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(ฉบับเจ้าบ้านที่ปรากฎชื่อคนตาย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เอกสารที่เกี่ยวข้องกับผู้ตาย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หนังสือมอบหมายและบัตรประจำตัวผู้มอบหมาย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24/08/2015 13:27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